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BAF" w:rsidRPr="003951FA" w:rsidRDefault="00FD5BAF" w:rsidP="00FD5BAF">
      <w:pPr>
        <w:pStyle w:val="alina"/>
        <w:numPr>
          <w:ilvl w:val="0"/>
          <w:numId w:val="5"/>
        </w:numPr>
        <w:tabs>
          <w:tab w:val="clear" w:pos="0"/>
          <w:tab w:val="left" w:pos="5670"/>
        </w:tabs>
        <w:spacing w:before="0"/>
        <w:ind w:left="284"/>
        <w:rPr>
          <w:rFonts w:ascii="Arial Narrow" w:hAnsi="Arial Narrow"/>
          <w:i/>
          <w:sz w:val="22"/>
          <w:szCs w:val="24"/>
        </w:rPr>
      </w:pPr>
      <w:r w:rsidRPr="003951FA">
        <w:rPr>
          <w:rFonts w:ascii="Arial Narrow" w:hAnsi="Arial Narrow"/>
          <w:sz w:val="22"/>
          <w:szCs w:val="24"/>
        </w:rPr>
        <w:t>« Civilité</w:t>
      </w:r>
      <w:r>
        <w:rPr>
          <w:rFonts w:ascii="Arial Narrow" w:hAnsi="Arial Narrow"/>
          <w:sz w:val="22"/>
          <w:szCs w:val="24"/>
        </w:rPr>
        <w:t xml:space="preserve"> propriétaire</w:t>
      </w:r>
      <w:r w:rsidRPr="003951FA">
        <w:rPr>
          <w:rFonts w:ascii="Arial Narrow" w:hAnsi="Arial Narrow"/>
          <w:sz w:val="22"/>
          <w:szCs w:val="24"/>
        </w:rPr>
        <w:t xml:space="preserve"> » « Nom </w:t>
      </w:r>
      <w:r>
        <w:rPr>
          <w:rFonts w:ascii="Arial Narrow" w:hAnsi="Arial Narrow"/>
          <w:sz w:val="22"/>
          <w:szCs w:val="24"/>
        </w:rPr>
        <w:t>propriétaire</w:t>
      </w:r>
      <w:r w:rsidRPr="003951FA">
        <w:rPr>
          <w:rFonts w:ascii="Arial Narrow" w:hAnsi="Arial Narrow"/>
          <w:sz w:val="22"/>
          <w:szCs w:val="24"/>
        </w:rPr>
        <w:t> »</w:t>
      </w:r>
    </w:p>
    <w:p w:rsidR="00564D0C" w:rsidRPr="0048295C" w:rsidRDefault="00564D0C" w:rsidP="00564D0C">
      <w:pPr>
        <w:pStyle w:val="alina"/>
        <w:numPr>
          <w:ilvl w:val="0"/>
          <w:numId w:val="5"/>
        </w:numPr>
        <w:tabs>
          <w:tab w:val="clear" w:pos="0"/>
          <w:tab w:val="left" w:pos="5670"/>
        </w:tabs>
        <w:spacing w:before="0"/>
        <w:ind w:left="284"/>
        <w:rPr>
          <w:rFonts w:ascii="Arial Narrow" w:hAnsi="Arial Narrow"/>
          <w:i/>
          <w:sz w:val="22"/>
          <w:szCs w:val="24"/>
        </w:rPr>
      </w:pPr>
      <w:r w:rsidRPr="0048295C">
        <w:rPr>
          <w:rFonts w:ascii="Arial Narrow" w:hAnsi="Arial Narrow"/>
          <w:sz w:val="22"/>
          <w:szCs w:val="24"/>
        </w:rPr>
        <w:t>Adresse</w:t>
      </w:r>
    </w:p>
    <w:p w:rsidR="00564D0C" w:rsidRPr="0048295C" w:rsidRDefault="00564D0C" w:rsidP="00564D0C">
      <w:pPr>
        <w:ind w:left="284"/>
        <w:rPr>
          <w:rFonts w:ascii="Arial Narrow" w:hAnsi="Arial Narrow"/>
          <w:iCs/>
          <w:sz w:val="22"/>
        </w:rPr>
      </w:pPr>
      <w:r w:rsidRPr="0048295C">
        <w:rPr>
          <w:rFonts w:ascii="Arial Narrow" w:hAnsi="Arial Narrow"/>
          <w:iCs/>
          <w:sz w:val="22"/>
        </w:rPr>
        <w:t>CP</w:t>
      </w:r>
    </w:p>
    <w:p w:rsidR="00564D0C" w:rsidRPr="0048295C" w:rsidRDefault="00564D0C" w:rsidP="00564D0C">
      <w:pPr>
        <w:ind w:left="284"/>
        <w:rPr>
          <w:rFonts w:ascii="Arial Narrow" w:hAnsi="Arial Narrow"/>
          <w:iCs/>
          <w:sz w:val="22"/>
        </w:rPr>
      </w:pPr>
      <w:r w:rsidRPr="0048295C">
        <w:rPr>
          <w:rFonts w:ascii="Arial Narrow" w:hAnsi="Arial Narrow"/>
          <w:iCs/>
          <w:sz w:val="22"/>
        </w:rPr>
        <w:t>Ville</w:t>
      </w:r>
    </w:p>
    <w:p w:rsidR="00564D0C" w:rsidRDefault="00564D0C" w:rsidP="00564D0C">
      <w:pPr>
        <w:tabs>
          <w:tab w:val="left" w:pos="5670"/>
        </w:tabs>
        <w:rPr>
          <w:rFonts w:ascii="Arial Narrow" w:hAnsi="Arial Narrow"/>
          <w:iCs/>
        </w:rPr>
      </w:pPr>
    </w:p>
    <w:p w:rsidR="001164BA" w:rsidRDefault="001164BA" w:rsidP="00564D0C">
      <w:pPr>
        <w:tabs>
          <w:tab w:val="left" w:pos="5670"/>
        </w:tabs>
        <w:rPr>
          <w:rFonts w:ascii="Arial Narrow" w:hAnsi="Arial Narrow"/>
          <w:iCs/>
        </w:rPr>
      </w:pPr>
    </w:p>
    <w:p w:rsidR="001164BA" w:rsidRPr="00564D0C" w:rsidRDefault="001164BA" w:rsidP="00564D0C">
      <w:pPr>
        <w:tabs>
          <w:tab w:val="left" w:pos="5670"/>
        </w:tabs>
        <w:rPr>
          <w:rFonts w:ascii="Arial Narrow" w:hAnsi="Arial Narrow"/>
          <w:iCs/>
        </w:rPr>
      </w:pPr>
    </w:p>
    <w:p w:rsidR="00564D0C" w:rsidRPr="00564D0C" w:rsidRDefault="00564D0C" w:rsidP="00564D0C">
      <w:pPr>
        <w:tabs>
          <w:tab w:val="left" w:pos="5670"/>
        </w:tabs>
        <w:ind w:left="5670"/>
        <w:rPr>
          <w:rFonts w:ascii="Arial Narrow" w:hAnsi="Arial Narrow"/>
          <w:iCs/>
        </w:rPr>
      </w:pPr>
    </w:p>
    <w:p w:rsidR="00564D0C" w:rsidRPr="00FD5BAF" w:rsidRDefault="00564D0C" w:rsidP="00564D0C">
      <w:pPr>
        <w:tabs>
          <w:tab w:val="left" w:pos="5670"/>
        </w:tabs>
        <w:rPr>
          <w:rFonts w:ascii="Arial Narrow" w:hAnsi="Arial Narrow"/>
          <w:iCs/>
          <w:sz w:val="22"/>
        </w:rPr>
      </w:pPr>
      <w:r w:rsidRPr="00564D0C">
        <w:rPr>
          <w:rFonts w:ascii="Arial Narrow" w:hAnsi="Arial Narrow"/>
          <w:iCs/>
        </w:rPr>
        <w:tab/>
      </w:r>
      <w:r w:rsidRPr="00FD5BAF">
        <w:rPr>
          <w:rFonts w:ascii="Arial Narrow" w:hAnsi="Arial Narrow"/>
          <w:iCs/>
          <w:sz w:val="22"/>
        </w:rPr>
        <w:t>« Civilité </w:t>
      </w:r>
      <w:r w:rsidR="00FD5BAF" w:rsidRPr="00FD5BAF">
        <w:rPr>
          <w:rFonts w:ascii="Arial Narrow" w:hAnsi="Arial Narrow"/>
          <w:iCs/>
          <w:sz w:val="22"/>
        </w:rPr>
        <w:t>locataire</w:t>
      </w:r>
      <w:r w:rsidRPr="00FD5BAF">
        <w:rPr>
          <w:rFonts w:ascii="Arial Narrow" w:hAnsi="Arial Narrow"/>
          <w:iCs/>
          <w:sz w:val="22"/>
        </w:rPr>
        <w:t xml:space="preserve">» « Nom </w:t>
      </w:r>
      <w:r w:rsidR="00FD5BAF" w:rsidRPr="00FD5BAF">
        <w:rPr>
          <w:rFonts w:ascii="Arial Narrow" w:hAnsi="Arial Narrow"/>
          <w:iCs/>
          <w:sz w:val="22"/>
        </w:rPr>
        <w:t>locataire</w:t>
      </w:r>
      <w:r w:rsidRPr="00FD5BAF">
        <w:rPr>
          <w:rFonts w:ascii="Arial Narrow" w:hAnsi="Arial Narrow"/>
          <w:iCs/>
          <w:sz w:val="22"/>
        </w:rPr>
        <w:t>»</w:t>
      </w:r>
    </w:p>
    <w:p w:rsidR="00564D0C" w:rsidRPr="00FD5BAF" w:rsidRDefault="00564D0C" w:rsidP="00564D0C">
      <w:pPr>
        <w:tabs>
          <w:tab w:val="left" w:pos="5670"/>
        </w:tabs>
        <w:ind w:left="5670"/>
        <w:rPr>
          <w:rFonts w:ascii="Arial Narrow" w:hAnsi="Arial Narrow"/>
          <w:iCs/>
          <w:sz w:val="22"/>
        </w:rPr>
      </w:pPr>
      <w:r w:rsidRPr="00FD5BAF">
        <w:rPr>
          <w:rFonts w:ascii="Arial Narrow" w:hAnsi="Arial Narrow"/>
          <w:iCs/>
          <w:sz w:val="22"/>
        </w:rPr>
        <w:t>Adresse</w:t>
      </w:r>
    </w:p>
    <w:p w:rsidR="00564D0C" w:rsidRPr="00FD5BAF" w:rsidRDefault="00564D0C" w:rsidP="00564D0C">
      <w:pPr>
        <w:tabs>
          <w:tab w:val="left" w:pos="5670"/>
        </w:tabs>
        <w:ind w:left="5670"/>
        <w:rPr>
          <w:rFonts w:ascii="Arial Narrow" w:hAnsi="Arial Narrow"/>
          <w:iCs/>
          <w:sz w:val="22"/>
        </w:rPr>
      </w:pPr>
      <w:r w:rsidRPr="00FD5BAF">
        <w:rPr>
          <w:rFonts w:ascii="Arial Narrow" w:hAnsi="Arial Narrow"/>
          <w:iCs/>
          <w:sz w:val="22"/>
        </w:rPr>
        <w:t>CP</w:t>
      </w:r>
    </w:p>
    <w:p w:rsidR="00564D0C" w:rsidRPr="00FD5BAF" w:rsidRDefault="00564D0C" w:rsidP="00564D0C">
      <w:pPr>
        <w:tabs>
          <w:tab w:val="left" w:pos="5670"/>
        </w:tabs>
        <w:ind w:left="5670"/>
        <w:rPr>
          <w:rFonts w:ascii="Arial Narrow" w:hAnsi="Arial Narrow"/>
          <w:iCs/>
          <w:sz w:val="22"/>
        </w:rPr>
      </w:pPr>
      <w:r w:rsidRPr="00FD5BAF">
        <w:rPr>
          <w:rFonts w:ascii="Arial Narrow" w:hAnsi="Arial Narrow"/>
          <w:iCs/>
          <w:sz w:val="22"/>
        </w:rPr>
        <w:t>Ville</w:t>
      </w:r>
    </w:p>
    <w:p w:rsidR="00564D0C" w:rsidRPr="00FD5BAF" w:rsidRDefault="00564D0C" w:rsidP="00564D0C">
      <w:pPr>
        <w:tabs>
          <w:tab w:val="left" w:pos="5670"/>
        </w:tabs>
        <w:rPr>
          <w:rFonts w:ascii="Arial Narrow" w:hAnsi="Arial Narrow"/>
          <w:iCs/>
          <w:sz w:val="22"/>
        </w:rPr>
      </w:pPr>
    </w:p>
    <w:p w:rsidR="00564D0C" w:rsidRPr="00FD5BAF" w:rsidRDefault="00564D0C" w:rsidP="00564D0C">
      <w:pPr>
        <w:tabs>
          <w:tab w:val="left" w:pos="5670"/>
        </w:tabs>
        <w:ind w:left="5670"/>
        <w:rPr>
          <w:rFonts w:ascii="Arial Narrow" w:hAnsi="Arial Narrow"/>
          <w:iCs/>
          <w:sz w:val="22"/>
        </w:rPr>
      </w:pPr>
    </w:p>
    <w:p w:rsidR="00564D0C" w:rsidRPr="00FD5BAF" w:rsidRDefault="004A1653" w:rsidP="00564D0C">
      <w:pPr>
        <w:tabs>
          <w:tab w:val="left" w:pos="5670"/>
        </w:tabs>
        <w:ind w:left="5670"/>
        <w:rPr>
          <w:rFonts w:ascii="Arial Narrow" w:hAnsi="Arial Narrow"/>
          <w:iCs/>
          <w:sz w:val="22"/>
        </w:rPr>
      </w:pPr>
      <w:r>
        <w:rPr>
          <w:rFonts w:ascii="Arial Narrow" w:hAnsi="Arial Narrow"/>
          <w:iCs/>
          <w:sz w:val="22"/>
        </w:rPr>
        <w:t>« </w:t>
      </w:r>
      <w:r w:rsidR="00564D0C" w:rsidRPr="00FD5BAF">
        <w:rPr>
          <w:rFonts w:ascii="Arial Narrow" w:hAnsi="Arial Narrow"/>
          <w:iCs/>
          <w:sz w:val="22"/>
        </w:rPr>
        <w:t>Ville</w:t>
      </w:r>
      <w:r>
        <w:rPr>
          <w:rFonts w:ascii="Arial Narrow" w:hAnsi="Arial Narrow"/>
          <w:iCs/>
          <w:sz w:val="22"/>
        </w:rPr>
        <w:t> »</w:t>
      </w:r>
      <w:r w:rsidR="00564D0C" w:rsidRPr="00FD5BAF">
        <w:rPr>
          <w:rFonts w:ascii="Arial Narrow" w:hAnsi="Arial Narrow"/>
          <w:iCs/>
          <w:sz w:val="22"/>
        </w:rPr>
        <w:t>, le</w:t>
      </w:r>
      <w:r>
        <w:rPr>
          <w:rFonts w:ascii="Arial Narrow" w:hAnsi="Arial Narrow"/>
          <w:iCs/>
          <w:sz w:val="22"/>
        </w:rPr>
        <w:t xml:space="preserve"> « date »</w:t>
      </w:r>
    </w:p>
    <w:p w:rsidR="00564D0C" w:rsidRPr="00564D0C" w:rsidRDefault="00564D0C" w:rsidP="00564D0C">
      <w:pPr>
        <w:tabs>
          <w:tab w:val="left" w:pos="5670"/>
        </w:tabs>
        <w:rPr>
          <w:rFonts w:ascii="Arial Narrow" w:hAnsi="Arial Narrow"/>
          <w:iCs/>
        </w:rPr>
      </w:pPr>
    </w:p>
    <w:p w:rsidR="009511CA" w:rsidRDefault="009511CA" w:rsidP="00FD5BAF">
      <w:pPr>
        <w:autoSpaceDE w:val="0"/>
        <w:autoSpaceDN w:val="0"/>
        <w:adjustRightInd w:val="0"/>
        <w:ind w:left="142"/>
        <w:rPr>
          <w:rFonts w:ascii="Arial Narrow" w:hAnsi="Arial Narrow" w:cs="Arial"/>
          <w:sz w:val="22"/>
        </w:rPr>
      </w:pPr>
    </w:p>
    <w:p w:rsidR="009511CA" w:rsidRPr="0019390E" w:rsidRDefault="004A1653" w:rsidP="009511CA">
      <w:pPr>
        <w:pStyle w:val="NormalWeb"/>
        <w:jc w:val="center"/>
        <w:rPr>
          <w:rFonts w:ascii="Arial" w:hAnsi="Arial" w:cs="Arial"/>
        </w:rPr>
      </w:pPr>
      <w:r>
        <w:rPr>
          <w:rFonts w:ascii="Arial" w:hAnsi="Arial" w:cs="Arial"/>
          <w:i/>
          <w:iCs/>
          <w:color w:val="00ADED"/>
          <w:sz w:val="36"/>
          <w:szCs w:val="36"/>
        </w:rPr>
        <w:t>QUITTANCE</w:t>
      </w:r>
    </w:p>
    <w:p w:rsidR="009511CA" w:rsidRPr="0019390E" w:rsidRDefault="009511CA" w:rsidP="009511CA">
      <w:pPr>
        <w:pStyle w:val="NormalWeb"/>
        <w:jc w:val="center"/>
        <w:rPr>
          <w:rFonts w:ascii="Arial" w:hAnsi="Arial" w:cs="Arial"/>
          <w:i/>
          <w:color w:val="333333"/>
          <w:sz w:val="28"/>
          <w:szCs w:val="28"/>
        </w:rPr>
      </w:pPr>
      <w:r w:rsidRPr="0019390E">
        <w:rPr>
          <w:rFonts w:ascii="Arial" w:hAnsi="Arial" w:cs="Arial"/>
          <w:i/>
          <w:color w:val="333333"/>
          <w:sz w:val="28"/>
          <w:szCs w:val="28"/>
        </w:rPr>
        <w:t>« MOIS et ANNÉE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86"/>
        <w:gridCol w:w="1701"/>
        <w:gridCol w:w="1851"/>
      </w:tblGrid>
      <w:tr w:rsidR="002164FB" w:rsidTr="002164FB">
        <w:trPr>
          <w:trHeight w:val="885"/>
        </w:trPr>
        <w:tc>
          <w:tcPr>
            <w:tcW w:w="1668" w:type="dxa"/>
            <w:shd w:val="clear" w:color="auto" w:fill="0AB4D7"/>
            <w:vAlign w:val="center"/>
          </w:tcPr>
          <w:p w:rsidR="009511CA" w:rsidRPr="002164FB" w:rsidRDefault="009511CA" w:rsidP="009511CA">
            <w:pPr>
              <w:pStyle w:val="NormalWeb"/>
              <w:rPr>
                <w:rFonts w:ascii="Arial" w:hAnsi="Arial" w:cs="Arial"/>
                <w:b/>
                <w:i/>
                <w:color w:val="FFFFFF"/>
                <w:sz w:val="28"/>
                <w:szCs w:val="28"/>
              </w:rPr>
            </w:pPr>
            <w:r w:rsidRPr="002164FB">
              <w:rPr>
                <w:rFonts w:ascii="Arial" w:hAnsi="Arial" w:cs="Arial"/>
                <w:b/>
                <w:i/>
                <w:color w:val="FFFFFF"/>
                <w:sz w:val="28"/>
                <w:szCs w:val="28"/>
              </w:rPr>
              <w:t>Date</w:t>
            </w:r>
          </w:p>
        </w:tc>
        <w:tc>
          <w:tcPr>
            <w:tcW w:w="5386" w:type="dxa"/>
            <w:shd w:val="clear" w:color="auto" w:fill="0AB4D7"/>
            <w:vAlign w:val="center"/>
          </w:tcPr>
          <w:p w:rsidR="009511CA" w:rsidRPr="002164FB" w:rsidRDefault="009511CA" w:rsidP="0019390E">
            <w:pPr>
              <w:pStyle w:val="NormalWeb"/>
              <w:rPr>
                <w:rFonts w:ascii="Arial" w:hAnsi="Arial" w:cs="Arial"/>
                <w:b/>
                <w:i/>
                <w:color w:val="FFFFFF"/>
                <w:sz w:val="28"/>
                <w:szCs w:val="28"/>
              </w:rPr>
            </w:pPr>
            <w:r w:rsidRPr="002164FB">
              <w:rPr>
                <w:rFonts w:ascii="Arial" w:hAnsi="Arial" w:cs="Arial"/>
                <w:b/>
                <w:i/>
                <w:color w:val="FFFFFF"/>
                <w:sz w:val="28"/>
                <w:szCs w:val="28"/>
              </w:rPr>
              <w:t>Libellé</w:t>
            </w:r>
          </w:p>
        </w:tc>
        <w:tc>
          <w:tcPr>
            <w:tcW w:w="1701" w:type="dxa"/>
            <w:shd w:val="clear" w:color="auto" w:fill="0AB4D7"/>
            <w:vAlign w:val="center"/>
          </w:tcPr>
          <w:p w:rsidR="009511CA" w:rsidRPr="002164FB" w:rsidRDefault="009511CA" w:rsidP="009511CA">
            <w:pPr>
              <w:pStyle w:val="NormalWeb"/>
              <w:rPr>
                <w:rFonts w:ascii="Arial" w:hAnsi="Arial" w:cs="Arial"/>
                <w:b/>
                <w:i/>
                <w:color w:val="FFFFFF"/>
                <w:sz w:val="28"/>
                <w:szCs w:val="28"/>
              </w:rPr>
            </w:pPr>
            <w:r w:rsidRPr="002164FB">
              <w:rPr>
                <w:rFonts w:ascii="Arial" w:hAnsi="Arial" w:cs="Arial"/>
                <w:b/>
                <w:i/>
                <w:color w:val="FFFFFF"/>
                <w:sz w:val="28"/>
                <w:szCs w:val="28"/>
              </w:rPr>
              <w:t>Débit</w:t>
            </w:r>
          </w:p>
        </w:tc>
        <w:tc>
          <w:tcPr>
            <w:tcW w:w="1851" w:type="dxa"/>
            <w:shd w:val="clear" w:color="auto" w:fill="0AB4D7"/>
            <w:vAlign w:val="center"/>
          </w:tcPr>
          <w:p w:rsidR="009511CA" w:rsidRPr="002164FB" w:rsidRDefault="009511CA" w:rsidP="009511CA">
            <w:pPr>
              <w:pStyle w:val="NormalWeb"/>
              <w:rPr>
                <w:rFonts w:ascii="Arial" w:hAnsi="Arial" w:cs="Arial"/>
                <w:b/>
                <w:i/>
                <w:color w:val="FFFFFF"/>
                <w:sz w:val="28"/>
                <w:szCs w:val="28"/>
              </w:rPr>
            </w:pPr>
            <w:r w:rsidRPr="002164FB">
              <w:rPr>
                <w:rFonts w:ascii="Arial" w:hAnsi="Arial" w:cs="Arial"/>
                <w:b/>
                <w:i/>
                <w:color w:val="FFFFFF"/>
                <w:sz w:val="28"/>
                <w:szCs w:val="28"/>
              </w:rPr>
              <w:t>Crédit</w:t>
            </w:r>
          </w:p>
        </w:tc>
      </w:tr>
      <w:tr w:rsidR="002164FB" w:rsidTr="002164FB">
        <w:trPr>
          <w:trHeight w:val="556"/>
        </w:trPr>
        <w:tc>
          <w:tcPr>
            <w:tcW w:w="1668" w:type="dxa"/>
            <w:shd w:val="clear" w:color="auto" w:fill="auto"/>
          </w:tcPr>
          <w:p w:rsidR="009511CA" w:rsidRPr="002164FB" w:rsidRDefault="009511CA" w:rsidP="009511CA">
            <w:pPr>
              <w:pStyle w:val="NormalWeb"/>
              <w:rPr>
                <w:rFonts w:ascii="Arial" w:hAnsi="Arial" w:cs="Arial"/>
              </w:rPr>
            </w:pPr>
          </w:p>
        </w:tc>
        <w:tc>
          <w:tcPr>
            <w:tcW w:w="5386" w:type="dxa"/>
            <w:shd w:val="clear" w:color="auto" w:fill="auto"/>
            <w:vAlign w:val="center"/>
          </w:tcPr>
          <w:p w:rsidR="009511CA" w:rsidRPr="002164FB" w:rsidRDefault="009511CA" w:rsidP="009511CA">
            <w:pPr>
              <w:pStyle w:val="NormalWeb"/>
              <w:rPr>
                <w:rFonts w:ascii="Arial" w:hAnsi="Arial" w:cs="Arial"/>
                <w:sz w:val="22"/>
                <w:szCs w:val="22"/>
              </w:rPr>
            </w:pPr>
            <w:r w:rsidRPr="002164FB">
              <w:rPr>
                <w:rFonts w:ascii="Arial" w:hAnsi="Arial" w:cs="Arial"/>
                <w:sz w:val="22"/>
                <w:szCs w:val="22"/>
              </w:rPr>
              <w:t>Loyer</w:t>
            </w:r>
          </w:p>
        </w:tc>
        <w:tc>
          <w:tcPr>
            <w:tcW w:w="1701" w:type="dxa"/>
            <w:shd w:val="clear" w:color="auto" w:fill="auto"/>
            <w:vAlign w:val="center"/>
          </w:tcPr>
          <w:p w:rsidR="009511CA" w:rsidRPr="002164FB" w:rsidRDefault="009511CA" w:rsidP="002164FB">
            <w:pPr>
              <w:pStyle w:val="NormalWeb"/>
              <w:jc w:val="right"/>
              <w:rPr>
                <w:rFonts w:ascii="Arial" w:hAnsi="Arial" w:cs="Arial"/>
              </w:rPr>
            </w:pPr>
            <w:r w:rsidRPr="002164FB">
              <w:rPr>
                <w:rFonts w:ascii="Arial" w:hAnsi="Arial" w:cs="Arial"/>
              </w:rPr>
              <w:t>€</w:t>
            </w:r>
          </w:p>
        </w:tc>
        <w:tc>
          <w:tcPr>
            <w:tcW w:w="1851" w:type="dxa"/>
            <w:shd w:val="clear" w:color="auto" w:fill="auto"/>
            <w:vAlign w:val="center"/>
          </w:tcPr>
          <w:p w:rsidR="009511CA" w:rsidRPr="002164FB" w:rsidRDefault="0019390E" w:rsidP="002164FB">
            <w:pPr>
              <w:pStyle w:val="NormalWeb"/>
              <w:jc w:val="right"/>
              <w:rPr>
                <w:rFonts w:ascii="Arial" w:hAnsi="Arial" w:cs="Arial"/>
              </w:rPr>
            </w:pPr>
            <w:r w:rsidRPr="002164FB">
              <w:rPr>
                <w:rFonts w:ascii="Arial" w:hAnsi="Arial" w:cs="Arial"/>
              </w:rPr>
              <w:t>€</w:t>
            </w:r>
          </w:p>
        </w:tc>
      </w:tr>
      <w:tr w:rsidR="002164FB" w:rsidTr="002164FB">
        <w:trPr>
          <w:trHeight w:val="703"/>
        </w:trPr>
        <w:tc>
          <w:tcPr>
            <w:tcW w:w="1668" w:type="dxa"/>
            <w:shd w:val="clear" w:color="auto" w:fill="auto"/>
          </w:tcPr>
          <w:p w:rsidR="009511CA" w:rsidRPr="002164FB" w:rsidRDefault="009511CA" w:rsidP="009511CA">
            <w:pPr>
              <w:pStyle w:val="NormalWeb"/>
              <w:rPr>
                <w:rFonts w:ascii="Arial" w:hAnsi="Arial" w:cs="Arial"/>
              </w:rPr>
            </w:pPr>
          </w:p>
        </w:tc>
        <w:tc>
          <w:tcPr>
            <w:tcW w:w="5386" w:type="dxa"/>
            <w:shd w:val="clear" w:color="auto" w:fill="auto"/>
            <w:vAlign w:val="center"/>
          </w:tcPr>
          <w:p w:rsidR="009511CA" w:rsidRPr="002164FB" w:rsidRDefault="009511CA" w:rsidP="009511CA">
            <w:pPr>
              <w:pStyle w:val="NormalWeb"/>
              <w:rPr>
                <w:rFonts w:ascii="Arial" w:hAnsi="Arial" w:cs="Arial"/>
                <w:sz w:val="22"/>
                <w:szCs w:val="22"/>
              </w:rPr>
            </w:pPr>
            <w:r w:rsidRPr="002164FB">
              <w:rPr>
                <w:rFonts w:ascii="Arial" w:hAnsi="Arial" w:cs="Arial"/>
                <w:sz w:val="22"/>
                <w:szCs w:val="22"/>
              </w:rPr>
              <w:t>Charges : provisions</w:t>
            </w:r>
          </w:p>
        </w:tc>
        <w:tc>
          <w:tcPr>
            <w:tcW w:w="1701" w:type="dxa"/>
            <w:shd w:val="clear" w:color="auto" w:fill="auto"/>
            <w:vAlign w:val="center"/>
          </w:tcPr>
          <w:p w:rsidR="009511CA" w:rsidRPr="002164FB" w:rsidRDefault="009511CA" w:rsidP="002164FB">
            <w:pPr>
              <w:pStyle w:val="NormalWeb"/>
              <w:jc w:val="right"/>
              <w:rPr>
                <w:rFonts w:ascii="Arial" w:hAnsi="Arial" w:cs="Arial"/>
              </w:rPr>
            </w:pPr>
            <w:r w:rsidRPr="002164FB">
              <w:rPr>
                <w:rFonts w:ascii="Arial" w:hAnsi="Arial" w:cs="Arial"/>
              </w:rPr>
              <w:t>€</w:t>
            </w:r>
          </w:p>
        </w:tc>
        <w:tc>
          <w:tcPr>
            <w:tcW w:w="1851" w:type="dxa"/>
            <w:shd w:val="clear" w:color="auto" w:fill="auto"/>
            <w:vAlign w:val="center"/>
          </w:tcPr>
          <w:p w:rsidR="009511CA" w:rsidRPr="002164FB" w:rsidRDefault="0019390E" w:rsidP="002164FB">
            <w:pPr>
              <w:pStyle w:val="NormalWeb"/>
              <w:jc w:val="right"/>
              <w:rPr>
                <w:rFonts w:ascii="Arial" w:hAnsi="Arial" w:cs="Arial"/>
              </w:rPr>
            </w:pPr>
            <w:r w:rsidRPr="002164FB">
              <w:rPr>
                <w:rFonts w:ascii="Arial" w:hAnsi="Arial" w:cs="Arial"/>
              </w:rPr>
              <w:t>€</w:t>
            </w:r>
          </w:p>
        </w:tc>
      </w:tr>
      <w:tr w:rsidR="002164FB" w:rsidTr="002164FB">
        <w:trPr>
          <w:trHeight w:val="695"/>
        </w:trPr>
        <w:tc>
          <w:tcPr>
            <w:tcW w:w="1668" w:type="dxa"/>
            <w:shd w:val="clear" w:color="auto" w:fill="auto"/>
          </w:tcPr>
          <w:p w:rsidR="009511CA" w:rsidRPr="002164FB" w:rsidRDefault="009511CA" w:rsidP="009511CA">
            <w:pPr>
              <w:pStyle w:val="NormalWeb"/>
              <w:rPr>
                <w:rFonts w:ascii="Arial" w:hAnsi="Arial" w:cs="Arial"/>
              </w:rPr>
            </w:pPr>
          </w:p>
        </w:tc>
        <w:tc>
          <w:tcPr>
            <w:tcW w:w="5386" w:type="dxa"/>
            <w:shd w:val="clear" w:color="auto" w:fill="auto"/>
            <w:vAlign w:val="center"/>
          </w:tcPr>
          <w:p w:rsidR="009511CA" w:rsidRPr="002164FB" w:rsidRDefault="009511CA" w:rsidP="009511CA">
            <w:pPr>
              <w:pStyle w:val="NormalWeb"/>
              <w:rPr>
                <w:rFonts w:ascii="Arial" w:hAnsi="Arial" w:cs="Arial"/>
                <w:sz w:val="22"/>
                <w:szCs w:val="22"/>
              </w:rPr>
            </w:pPr>
            <w:r w:rsidRPr="002164FB">
              <w:rPr>
                <w:rFonts w:ascii="Arial" w:hAnsi="Arial" w:cs="Arial"/>
                <w:sz w:val="22"/>
                <w:szCs w:val="22"/>
              </w:rPr>
              <w:t xml:space="preserve">Paiement loyer par </w:t>
            </w:r>
          </w:p>
        </w:tc>
        <w:tc>
          <w:tcPr>
            <w:tcW w:w="1701" w:type="dxa"/>
            <w:shd w:val="clear" w:color="auto" w:fill="auto"/>
            <w:vAlign w:val="center"/>
          </w:tcPr>
          <w:p w:rsidR="009511CA" w:rsidRPr="002164FB" w:rsidRDefault="0019390E" w:rsidP="002164FB">
            <w:pPr>
              <w:pStyle w:val="NormalWeb"/>
              <w:jc w:val="right"/>
              <w:rPr>
                <w:rFonts w:ascii="Arial" w:hAnsi="Arial" w:cs="Arial"/>
              </w:rPr>
            </w:pPr>
            <w:r w:rsidRPr="002164FB">
              <w:rPr>
                <w:rFonts w:ascii="Arial" w:hAnsi="Arial" w:cs="Arial"/>
              </w:rPr>
              <w:t>€</w:t>
            </w:r>
          </w:p>
        </w:tc>
        <w:tc>
          <w:tcPr>
            <w:tcW w:w="1851" w:type="dxa"/>
            <w:shd w:val="clear" w:color="auto" w:fill="auto"/>
            <w:vAlign w:val="center"/>
          </w:tcPr>
          <w:p w:rsidR="009511CA" w:rsidRPr="002164FB" w:rsidRDefault="009511CA" w:rsidP="002164FB">
            <w:pPr>
              <w:pStyle w:val="NormalWeb"/>
              <w:jc w:val="right"/>
              <w:rPr>
                <w:rFonts w:ascii="Arial" w:hAnsi="Arial" w:cs="Arial"/>
              </w:rPr>
            </w:pPr>
            <w:r w:rsidRPr="002164FB">
              <w:rPr>
                <w:rFonts w:ascii="Arial" w:hAnsi="Arial" w:cs="Arial"/>
              </w:rPr>
              <w:t>€</w:t>
            </w:r>
          </w:p>
        </w:tc>
      </w:tr>
      <w:tr w:rsidR="002164FB" w:rsidTr="002164FB">
        <w:trPr>
          <w:trHeight w:val="689"/>
        </w:trPr>
        <w:tc>
          <w:tcPr>
            <w:tcW w:w="7054" w:type="dxa"/>
            <w:gridSpan w:val="2"/>
            <w:shd w:val="clear" w:color="auto" w:fill="92CDDC"/>
            <w:vAlign w:val="center"/>
          </w:tcPr>
          <w:p w:rsidR="009511CA" w:rsidRPr="002164FB" w:rsidRDefault="009511CA" w:rsidP="002164FB">
            <w:pPr>
              <w:pStyle w:val="NormalWeb"/>
              <w:jc w:val="right"/>
              <w:rPr>
                <w:rFonts w:ascii="Arial" w:hAnsi="Arial" w:cs="Arial"/>
                <w:b/>
                <w:sz w:val="28"/>
                <w:szCs w:val="28"/>
              </w:rPr>
            </w:pPr>
            <w:r w:rsidRPr="002164FB">
              <w:rPr>
                <w:rFonts w:ascii="Arial" w:hAnsi="Arial" w:cs="Arial"/>
                <w:b/>
                <w:sz w:val="28"/>
                <w:szCs w:val="28"/>
              </w:rPr>
              <w:t>SOLDE</w:t>
            </w:r>
          </w:p>
        </w:tc>
        <w:tc>
          <w:tcPr>
            <w:tcW w:w="1701" w:type="dxa"/>
            <w:shd w:val="clear" w:color="auto" w:fill="92CDDC"/>
            <w:vAlign w:val="center"/>
          </w:tcPr>
          <w:p w:rsidR="009511CA" w:rsidRPr="002164FB" w:rsidRDefault="0019390E" w:rsidP="002164FB">
            <w:pPr>
              <w:pStyle w:val="NormalWeb"/>
              <w:jc w:val="right"/>
              <w:rPr>
                <w:rFonts w:ascii="Arial" w:hAnsi="Arial" w:cs="Arial"/>
              </w:rPr>
            </w:pPr>
            <w:r w:rsidRPr="002164FB">
              <w:rPr>
                <w:rFonts w:ascii="Arial" w:hAnsi="Arial" w:cs="Arial"/>
              </w:rPr>
              <w:t>€</w:t>
            </w:r>
          </w:p>
        </w:tc>
        <w:tc>
          <w:tcPr>
            <w:tcW w:w="1851" w:type="dxa"/>
            <w:shd w:val="clear" w:color="auto" w:fill="92CDDC"/>
            <w:vAlign w:val="center"/>
          </w:tcPr>
          <w:p w:rsidR="009511CA" w:rsidRPr="002164FB" w:rsidRDefault="0019390E" w:rsidP="002164FB">
            <w:pPr>
              <w:pStyle w:val="NormalWeb"/>
              <w:jc w:val="right"/>
              <w:rPr>
                <w:rFonts w:ascii="Arial" w:hAnsi="Arial" w:cs="Arial"/>
              </w:rPr>
            </w:pPr>
            <w:r w:rsidRPr="002164FB">
              <w:rPr>
                <w:rFonts w:ascii="Arial" w:hAnsi="Arial" w:cs="Arial"/>
              </w:rPr>
              <w:t>€</w:t>
            </w:r>
          </w:p>
        </w:tc>
      </w:tr>
    </w:tbl>
    <w:p w:rsidR="001E63CF" w:rsidRPr="008E0670" w:rsidRDefault="004A1653" w:rsidP="008E0670">
      <w:pPr>
        <w:pStyle w:val="NormalWeb"/>
        <w:rPr>
          <w:rFonts w:ascii="Arial" w:hAnsi="Arial" w:cs="Arial"/>
          <w:i/>
          <w:iCs/>
          <w:color w:val="333333"/>
          <w:sz w:val="18"/>
          <w:szCs w:val="18"/>
        </w:rPr>
      </w:pPr>
      <w:r w:rsidRPr="004A1653">
        <w:rPr>
          <w:rFonts w:ascii="Arial" w:hAnsi="Arial" w:cs="Arial"/>
          <w:i/>
          <w:iCs/>
          <w:color w:val="333333"/>
          <w:sz w:val="18"/>
          <w:szCs w:val="18"/>
        </w:rPr>
        <w:t>Le paiement de la présente n'emporte pas présomption de paiement des termes antérieurs. Cette quittance ou ce reçu annule tous les reçus qui auraient pu être donnés pour acompte versé sur le présent terme. En cas de congé précédemment donné, cette quittance ou ce reçu représenterait l'indemnité́ d'occupation et ne saurait être considéré́ comme un titre d'occupation. Sous réserve d'encaissement (pour les chèq</w:t>
      </w:r>
      <w:r w:rsidR="008E0670">
        <w:rPr>
          <w:rFonts w:ascii="Arial" w:hAnsi="Arial" w:cs="Arial"/>
          <w:i/>
          <w:iCs/>
          <w:color w:val="333333"/>
          <w:sz w:val="18"/>
          <w:szCs w:val="18"/>
        </w:rPr>
        <w:t>ues).</w:t>
      </w:r>
      <w:bookmarkStart w:id="0" w:name="_GoBack"/>
      <w:bookmarkEnd w:id="0"/>
    </w:p>
    <w:sectPr w:rsidR="001E63CF" w:rsidRPr="008E0670" w:rsidSect="00560F2A">
      <w:headerReference w:type="default" r:id="rId8"/>
      <w:footerReference w:type="default" r:id="rId9"/>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A40" w:rsidRDefault="00260A40">
      <w:r>
        <w:separator/>
      </w:r>
    </w:p>
  </w:endnote>
  <w:endnote w:type="continuationSeparator" w:id="0">
    <w:p w:rsidR="00260A40" w:rsidRDefault="0026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C3D" w:rsidRDefault="00165C3D" w:rsidP="00165C3D">
    <w:pPr>
      <w:pStyle w:val="Pieddepage"/>
      <w:jc w:val="center"/>
      <w:rPr>
        <w:b/>
        <w:sz w:val="16"/>
      </w:rPr>
    </w:pPr>
  </w:p>
  <w:p w:rsidR="00165C3D" w:rsidRPr="00165C3D" w:rsidRDefault="0005447B" w:rsidP="00165C3D">
    <w:pPr>
      <w:pStyle w:val="Pieddepage"/>
      <w:jc w:val="center"/>
      <w:rPr>
        <w:rFonts w:ascii="Arial Narrow" w:hAnsi="Arial Narrow"/>
        <w:sz w:val="16"/>
      </w:rPr>
    </w:pPr>
    <w:r>
      <w:rPr>
        <w:rFonts w:ascii="Arial Narrow" w:hAnsi="Arial Narrow"/>
        <w:sz w:val="16"/>
      </w:rPr>
      <w:t>Généré par www.gererseul.com</w:t>
    </w:r>
  </w:p>
  <w:p w:rsidR="00AA7F18" w:rsidRPr="00AA7F18" w:rsidRDefault="00165C3D" w:rsidP="00165C3D">
    <w:pPr>
      <w:pStyle w:val="Pieddepage"/>
      <w:jc w:val="center"/>
      <w:rPr>
        <w:rFonts w:ascii="Arial Unicode MS" w:eastAsia="Arial Unicode MS" w:hAnsi="Arial Unicode MS" w:cs="Arial Unicode MS"/>
        <w:b/>
        <w:color w:val="17365D"/>
        <w:sz w:val="16"/>
        <w:szCs w:val="16"/>
      </w:rPr>
    </w:pPr>
    <w:r w:rsidRPr="00165C3D">
      <w:rPr>
        <w:rFonts w:ascii="Arial Narrow" w:hAnsi="Arial Narrow"/>
        <w:sz w:val="16"/>
      </w:rPr>
      <w:t>SIRET n° 513 148 0123 (00015) RCS PARIS – Code NAF 6201Z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A40" w:rsidRDefault="00260A40">
      <w:r>
        <w:separator/>
      </w:r>
    </w:p>
  </w:footnote>
  <w:footnote w:type="continuationSeparator" w:id="0">
    <w:p w:rsidR="00260A40" w:rsidRDefault="0026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38" w:rsidRDefault="00260A40" w:rsidP="00165C3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34.8pt;margin-top:0;width:186pt;height:42.75pt;z-index:1;mso-wrap-edited:f;mso-width-percent:0;mso-height-percent:0;mso-position-horizontal:right;mso-position-horizontal-relative:margin;mso-position-vertical:top;mso-position-vertical-relative:margin;mso-width-percent:0;mso-height-percent:0">
          <v:imagedata r:id="rId1" o:title=""/>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E7786"/>
    <w:multiLevelType w:val="hybridMultilevel"/>
    <w:tmpl w:val="29B2EE7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411C15FB"/>
    <w:multiLevelType w:val="hybridMultilevel"/>
    <w:tmpl w:val="FB74294E"/>
    <w:lvl w:ilvl="0" w:tplc="AEB8376E">
      <w:start w:val="727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324C91"/>
    <w:multiLevelType w:val="hybridMultilevel"/>
    <w:tmpl w:val="5D1A08E4"/>
    <w:lvl w:ilvl="0" w:tplc="41BAD052">
      <w:start w:val="160"/>
      <w:numFmt w:val="bullet"/>
      <w:lvlText w:val="-"/>
      <w:lvlJc w:val="left"/>
      <w:pPr>
        <w:tabs>
          <w:tab w:val="num" w:pos="1080"/>
        </w:tabs>
        <w:ind w:left="1080" w:hanging="360"/>
      </w:pPr>
      <w:rPr>
        <w:rFonts w:ascii="Arial Narrow" w:eastAsia="Times New Roman" w:hAnsi="Arial Narrow"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BDF43BF"/>
    <w:multiLevelType w:val="hybridMultilevel"/>
    <w:tmpl w:val="6736DA04"/>
    <w:lvl w:ilvl="0" w:tplc="7EF88C92">
      <w:start w:val="11"/>
      <w:numFmt w:val="bullet"/>
      <w:lvlText w:val="-"/>
      <w:lvlJc w:val="left"/>
      <w:pPr>
        <w:tabs>
          <w:tab w:val="num" w:pos="1068"/>
        </w:tabs>
        <w:ind w:left="1068" w:hanging="360"/>
      </w:pPr>
      <w:rPr>
        <w:rFonts w:ascii="Arial Narrow" w:eastAsia="Times New Roman" w:hAnsi="Arial Narrow"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1692BEB"/>
    <w:multiLevelType w:val="hybridMultilevel"/>
    <w:tmpl w:val="53F07864"/>
    <w:lvl w:ilvl="0" w:tplc="BB729D1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7EFD"/>
    <w:rsid w:val="00007FB2"/>
    <w:rsid w:val="00022A9D"/>
    <w:rsid w:val="0002508F"/>
    <w:rsid w:val="0003348C"/>
    <w:rsid w:val="000452FD"/>
    <w:rsid w:val="0004582D"/>
    <w:rsid w:val="0005447B"/>
    <w:rsid w:val="000569AA"/>
    <w:rsid w:val="00063D67"/>
    <w:rsid w:val="00065BA4"/>
    <w:rsid w:val="00085167"/>
    <w:rsid w:val="0008553B"/>
    <w:rsid w:val="00087248"/>
    <w:rsid w:val="000C14A8"/>
    <w:rsid w:val="000C4A36"/>
    <w:rsid w:val="000C63AE"/>
    <w:rsid w:val="000C7C7C"/>
    <w:rsid w:val="000E0961"/>
    <w:rsid w:val="000F44A1"/>
    <w:rsid w:val="001164BA"/>
    <w:rsid w:val="001410ED"/>
    <w:rsid w:val="001416E3"/>
    <w:rsid w:val="001465BF"/>
    <w:rsid w:val="001506CA"/>
    <w:rsid w:val="001608C2"/>
    <w:rsid w:val="00165C3D"/>
    <w:rsid w:val="001766F9"/>
    <w:rsid w:val="0019390E"/>
    <w:rsid w:val="00195431"/>
    <w:rsid w:val="001D7ABC"/>
    <w:rsid w:val="001E2950"/>
    <w:rsid w:val="001E63CF"/>
    <w:rsid w:val="00200F24"/>
    <w:rsid w:val="0020377A"/>
    <w:rsid w:val="002164FB"/>
    <w:rsid w:val="00220324"/>
    <w:rsid w:val="0024157C"/>
    <w:rsid w:val="0025039C"/>
    <w:rsid w:val="00257A9D"/>
    <w:rsid w:val="00260A40"/>
    <w:rsid w:val="00272CF3"/>
    <w:rsid w:val="00282211"/>
    <w:rsid w:val="00283699"/>
    <w:rsid w:val="00284E12"/>
    <w:rsid w:val="002A26CC"/>
    <w:rsid w:val="002A5C38"/>
    <w:rsid w:val="002D239C"/>
    <w:rsid w:val="002E0297"/>
    <w:rsid w:val="002E7514"/>
    <w:rsid w:val="002F203F"/>
    <w:rsid w:val="002F3816"/>
    <w:rsid w:val="002F3F7A"/>
    <w:rsid w:val="002F66BD"/>
    <w:rsid w:val="00334BFD"/>
    <w:rsid w:val="00337D82"/>
    <w:rsid w:val="0034144D"/>
    <w:rsid w:val="00351584"/>
    <w:rsid w:val="00360DFD"/>
    <w:rsid w:val="003A2413"/>
    <w:rsid w:val="003B22A6"/>
    <w:rsid w:val="003C041F"/>
    <w:rsid w:val="003F4842"/>
    <w:rsid w:val="00415186"/>
    <w:rsid w:val="0043639D"/>
    <w:rsid w:val="00444F2D"/>
    <w:rsid w:val="0045496C"/>
    <w:rsid w:val="00462766"/>
    <w:rsid w:val="0048295C"/>
    <w:rsid w:val="00497817"/>
    <w:rsid w:val="004A1653"/>
    <w:rsid w:val="004B17CF"/>
    <w:rsid w:val="00503260"/>
    <w:rsid w:val="0051736A"/>
    <w:rsid w:val="005178D8"/>
    <w:rsid w:val="00535E49"/>
    <w:rsid w:val="00544951"/>
    <w:rsid w:val="00560F2A"/>
    <w:rsid w:val="00564D0C"/>
    <w:rsid w:val="006078A8"/>
    <w:rsid w:val="00643CFE"/>
    <w:rsid w:val="00646238"/>
    <w:rsid w:val="0065144D"/>
    <w:rsid w:val="00653682"/>
    <w:rsid w:val="00672203"/>
    <w:rsid w:val="00674730"/>
    <w:rsid w:val="00692F58"/>
    <w:rsid w:val="006A209E"/>
    <w:rsid w:val="006C48E8"/>
    <w:rsid w:val="0075571D"/>
    <w:rsid w:val="00761B5B"/>
    <w:rsid w:val="00784002"/>
    <w:rsid w:val="007C2928"/>
    <w:rsid w:val="007D03AE"/>
    <w:rsid w:val="00802878"/>
    <w:rsid w:val="008120CE"/>
    <w:rsid w:val="00826431"/>
    <w:rsid w:val="00837BFA"/>
    <w:rsid w:val="0084079D"/>
    <w:rsid w:val="008828AA"/>
    <w:rsid w:val="0089352B"/>
    <w:rsid w:val="00897622"/>
    <w:rsid w:val="008A2E6E"/>
    <w:rsid w:val="008A3186"/>
    <w:rsid w:val="008A377D"/>
    <w:rsid w:val="008B57F7"/>
    <w:rsid w:val="008C6B6E"/>
    <w:rsid w:val="008D204D"/>
    <w:rsid w:val="008D7EFD"/>
    <w:rsid w:val="008E0670"/>
    <w:rsid w:val="008F358A"/>
    <w:rsid w:val="009059A3"/>
    <w:rsid w:val="009060F3"/>
    <w:rsid w:val="009100D4"/>
    <w:rsid w:val="0093374D"/>
    <w:rsid w:val="0093508C"/>
    <w:rsid w:val="00947E47"/>
    <w:rsid w:val="009511CA"/>
    <w:rsid w:val="009A7365"/>
    <w:rsid w:val="009A74D7"/>
    <w:rsid w:val="009C4B5D"/>
    <w:rsid w:val="009C6D2C"/>
    <w:rsid w:val="009E2931"/>
    <w:rsid w:val="009E3160"/>
    <w:rsid w:val="009F663A"/>
    <w:rsid w:val="009F76C1"/>
    <w:rsid w:val="00A2484C"/>
    <w:rsid w:val="00A27320"/>
    <w:rsid w:val="00A35814"/>
    <w:rsid w:val="00A45306"/>
    <w:rsid w:val="00A5606F"/>
    <w:rsid w:val="00AA7F18"/>
    <w:rsid w:val="00AB1005"/>
    <w:rsid w:val="00AE1A1D"/>
    <w:rsid w:val="00B00A3A"/>
    <w:rsid w:val="00B074CE"/>
    <w:rsid w:val="00B45BA2"/>
    <w:rsid w:val="00B737CA"/>
    <w:rsid w:val="00B74F78"/>
    <w:rsid w:val="00B84104"/>
    <w:rsid w:val="00B84402"/>
    <w:rsid w:val="00BB62EF"/>
    <w:rsid w:val="00BC2386"/>
    <w:rsid w:val="00BF12B3"/>
    <w:rsid w:val="00BF5416"/>
    <w:rsid w:val="00BF6B0D"/>
    <w:rsid w:val="00C240AC"/>
    <w:rsid w:val="00C42290"/>
    <w:rsid w:val="00C52F03"/>
    <w:rsid w:val="00CA7E20"/>
    <w:rsid w:val="00CB3F1F"/>
    <w:rsid w:val="00CB7AED"/>
    <w:rsid w:val="00CC08D1"/>
    <w:rsid w:val="00CE1BC1"/>
    <w:rsid w:val="00D0201C"/>
    <w:rsid w:val="00D0351D"/>
    <w:rsid w:val="00D07D27"/>
    <w:rsid w:val="00D90F84"/>
    <w:rsid w:val="00DC5F80"/>
    <w:rsid w:val="00DD2152"/>
    <w:rsid w:val="00DE21B5"/>
    <w:rsid w:val="00DE7CDB"/>
    <w:rsid w:val="00E07191"/>
    <w:rsid w:val="00E24CCE"/>
    <w:rsid w:val="00E308A9"/>
    <w:rsid w:val="00E70840"/>
    <w:rsid w:val="00E86AB2"/>
    <w:rsid w:val="00EA6855"/>
    <w:rsid w:val="00EE1E3C"/>
    <w:rsid w:val="00F02CDD"/>
    <w:rsid w:val="00F03A37"/>
    <w:rsid w:val="00F134BF"/>
    <w:rsid w:val="00F256C1"/>
    <w:rsid w:val="00F36356"/>
    <w:rsid w:val="00F3673E"/>
    <w:rsid w:val="00F51165"/>
    <w:rsid w:val="00F52857"/>
    <w:rsid w:val="00F705D6"/>
    <w:rsid w:val="00F779F0"/>
    <w:rsid w:val="00F80E63"/>
    <w:rsid w:val="00F83A5A"/>
    <w:rsid w:val="00F84B73"/>
    <w:rsid w:val="00F87C1A"/>
    <w:rsid w:val="00FC2087"/>
    <w:rsid w:val="00FD14A6"/>
    <w:rsid w:val="00FD5BAF"/>
    <w:rsid w:val="00FD689C"/>
    <w:rsid w:val="00FE7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F7A50C"/>
  <w15:docId w15:val="{D70CB974-64A5-3345-ADD7-4182C0D4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7C1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4079D"/>
    <w:rPr>
      <w:rFonts w:ascii="Tahoma" w:hAnsi="Tahoma" w:cs="Tahoma"/>
      <w:sz w:val="16"/>
      <w:szCs w:val="16"/>
    </w:rPr>
  </w:style>
  <w:style w:type="paragraph" w:styleId="En-tte">
    <w:name w:val="header"/>
    <w:basedOn w:val="Normal"/>
    <w:rsid w:val="006C48E8"/>
    <w:pPr>
      <w:tabs>
        <w:tab w:val="center" w:pos="4536"/>
        <w:tab w:val="right" w:pos="9072"/>
      </w:tabs>
    </w:pPr>
  </w:style>
  <w:style w:type="paragraph" w:styleId="Pieddepage">
    <w:name w:val="footer"/>
    <w:basedOn w:val="Normal"/>
    <w:link w:val="PieddepageCar"/>
    <w:uiPriority w:val="99"/>
    <w:rsid w:val="006C48E8"/>
    <w:pPr>
      <w:tabs>
        <w:tab w:val="center" w:pos="4536"/>
        <w:tab w:val="right" w:pos="9072"/>
      </w:tabs>
    </w:pPr>
  </w:style>
  <w:style w:type="table" w:styleId="Grilledutableau">
    <w:name w:val="Table Grid"/>
    <w:basedOn w:val="TableauNormal"/>
    <w:rsid w:val="0022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65C3D"/>
    <w:rPr>
      <w:rFonts w:ascii="Calibri" w:eastAsia="Calibri" w:hAnsi="Calibri"/>
      <w:sz w:val="22"/>
      <w:szCs w:val="22"/>
      <w:lang w:eastAsia="en-US"/>
    </w:rPr>
  </w:style>
  <w:style w:type="paragraph" w:styleId="Paragraphedeliste">
    <w:name w:val="List Paragraph"/>
    <w:basedOn w:val="Normal"/>
    <w:uiPriority w:val="34"/>
    <w:qFormat/>
    <w:rsid w:val="00165C3D"/>
    <w:pPr>
      <w:spacing w:after="200" w:line="276" w:lineRule="auto"/>
      <w:ind w:left="708"/>
    </w:pPr>
    <w:rPr>
      <w:rFonts w:ascii="Calibri" w:eastAsia="Calibri" w:hAnsi="Calibri"/>
      <w:sz w:val="22"/>
      <w:szCs w:val="22"/>
      <w:lang w:eastAsia="en-US"/>
    </w:rPr>
  </w:style>
  <w:style w:type="paragraph" w:customStyle="1" w:styleId="alina">
    <w:name w:val="alinéa"/>
    <w:basedOn w:val="Normal"/>
    <w:link w:val="alinaCar"/>
    <w:rsid w:val="00165C3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165C3D"/>
    <w:rPr>
      <w:rFonts w:ascii="Arial" w:hAnsi="Arial"/>
      <w:lang w:eastAsia="ar-SA"/>
    </w:rPr>
  </w:style>
  <w:style w:type="character" w:customStyle="1" w:styleId="PieddepageCar">
    <w:name w:val="Pied de page Car"/>
    <w:link w:val="Pieddepage"/>
    <w:uiPriority w:val="99"/>
    <w:rsid w:val="00165C3D"/>
    <w:rPr>
      <w:sz w:val="24"/>
      <w:szCs w:val="24"/>
    </w:rPr>
  </w:style>
  <w:style w:type="paragraph" w:styleId="NormalWeb">
    <w:name w:val="Normal (Web)"/>
    <w:basedOn w:val="Normal"/>
    <w:uiPriority w:val="99"/>
    <w:unhideWhenUsed/>
    <w:rsid w:val="00802878"/>
    <w:pPr>
      <w:spacing w:before="100" w:beforeAutospacing="1" w:after="100" w:afterAutospacing="1"/>
    </w:pPr>
  </w:style>
  <w:style w:type="character" w:styleId="Lienhypertexte">
    <w:name w:val="Hyperlink"/>
    <w:rsid w:val="00054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93132">
      <w:bodyDiv w:val="1"/>
      <w:marLeft w:val="0"/>
      <w:marRight w:val="0"/>
      <w:marTop w:val="0"/>
      <w:marBottom w:val="0"/>
      <w:divBdr>
        <w:top w:val="none" w:sz="0" w:space="0" w:color="auto"/>
        <w:left w:val="none" w:sz="0" w:space="0" w:color="auto"/>
        <w:bottom w:val="none" w:sz="0" w:space="0" w:color="auto"/>
        <w:right w:val="none" w:sz="0" w:space="0" w:color="auto"/>
      </w:divBdr>
    </w:div>
    <w:div w:id="668749601">
      <w:bodyDiv w:val="1"/>
      <w:marLeft w:val="0"/>
      <w:marRight w:val="0"/>
      <w:marTop w:val="0"/>
      <w:marBottom w:val="0"/>
      <w:divBdr>
        <w:top w:val="none" w:sz="0" w:space="0" w:color="auto"/>
        <w:left w:val="none" w:sz="0" w:space="0" w:color="auto"/>
        <w:bottom w:val="none" w:sz="0" w:space="0" w:color="auto"/>
        <w:right w:val="none" w:sz="0" w:space="0" w:color="auto"/>
      </w:divBdr>
      <w:divsChild>
        <w:div w:id="1293050254">
          <w:marLeft w:val="0"/>
          <w:marRight w:val="0"/>
          <w:marTop w:val="0"/>
          <w:marBottom w:val="0"/>
          <w:divBdr>
            <w:top w:val="none" w:sz="0" w:space="0" w:color="auto"/>
            <w:left w:val="none" w:sz="0" w:space="0" w:color="auto"/>
            <w:bottom w:val="none" w:sz="0" w:space="0" w:color="auto"/>
            <w:right w:val="none" w:sz="0" w:space="0" w:color="auto"/>
          </w:divBdr>
          <w:divsChild>
            <w:div w:id="1480028917">
              <w:marLeft w:val="0"/>
              <w:marRight w:val="0"/>
              <w:marTop w:val="0"/>
              <w:marBottom w:val="0"/>
              <w:divBdr>
                <w:top w:val="none" w:sz="0" w:space="0" w:color="auto"/>
                <w:left w:val="none" w:sz="0" w:space="0" w:color="auto"/>
                <w:bottom w:val="none" w:sz="0" w:space="0" w:color="auto"/>
                <w:right w:val="none" w:sz="0" w:space="0" w:color="auto"/>
              </w:divBdr>
              <w:divsChild>
                <w:div w:id="65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4019">
      <w:bodyDiv w:val="1"/>
      <w:marLeft w:val="0"/>
      <w:marRight w:val="0"/>
      <w:marTop w:val="0"/>
      <w:marBottom w:val="0"/>
      <w:divBdr>
        <w:top w:val="none" w:sz="0" w:space="0" w:color="auto"/>
        <w:left w:val="none" w:sz="0" w:space="0" w:color="auto"/>
        <w:bottom w:val="none" w:sz="0" w:space="0" w:color="auto"/>
        <w:right w:val="none" w:sz="0" w:space="0" w:color="auto"/>
      </w:divBdr>
      <w:divsChild>
        <w:div w:id="1187986705">
          <w:marLeft w:val="0"/>
          <w:marRight w:val="0"/>
          <w:marTop w:val="0"/>
          <w:marBottom w:val="0"/>
          <w:divBdr>
            <w:top w:val="none" w:sz="0" w:space="0" w:color="auto"/>
            <w:left w:val="none" w:sz="0" w:space="0" w:color="auto"/>
            <w:bottom w:val="none" w:sz="0" w:space="0" w:color="auto"/>
            <w:right w:val="none" w:sz="0" w:space="0" w:color="auto"/>
          </w:divBdr>
          <w:divsChild>
            <w:div w:id="979504381">
              <w:marLeft w:val="0"/>
              <w:marRight w:val="0"/>
              <w:marTop w:val="0"/>
              <w:marBottom w:val="0"/>
              <w:divBdr>
                <w:top w:val="none" w:sz="0" w:space="0" w:color="auto"/>
                <w:left w:val="none" w:sz="0" w:space="0" w:color="auto"/>
                <w:bottom w:val="none" w:sz="0" w:space="0" w:color="auto"/>
                <w:right w:val="none" w:sz="0" w:space="0" w:color="auto"/>
              </w:divBdr>
              <w:divsChild>
                <w:div w:id="1787002016">
                  <w:marLeft w:val="0"/>
                  <w:marRight w:val="0"/>
                  <w:marTop w:val="0"/>
                  <w:marBottom w:val="0"/>
                  <w:divBdr>
                    <w:top w:val="none" w:sz="0" w:space="0" w:color="auto"/>
                    <w:left w:val="none" w:sz="0" w:space="0" w:color="auto"/>
                    <w:bottom w:val="none" w:sz="0" w:space="0" w:color="auto"/>
                    <w:right w:val="none" w:sz="0" w:space="0" w:color="auto"/>
                  </w:divBdr>
                </w:div>
              </w:divsChild>
            </w:div>
            <w:div w:id="1367949525">
              <w:marLeft w:val="0"/>
              <w:marRight w:val="0"/>
              <w:marTop w:val="0"/>
              <w:marBottom w:val="0"/>
              <w:divBdr>
                <w:top w:val="none" w:sz="0" w:space="0" w:color="auto"/>
                <w:left w:val="none" w:sz="0" w:space="0" w:color="auto"/>
                <w:bottom w:val="none" w:sz="0" w:space="0" w:color="auto"/>
                <w:right w:val="none" w:sz="0" w:space="0" w:color="auto"/>
              </w:divBdr>
              <w:divsChild>
                <w:div w:id="1363288048">
                  <w:marLeft w:val="0"/>
                  <w:marRight w:val="0"/>
                  <w:marTop w:val="0"/>
                  <w:marBottom w:val="0"/>
                  <w:divBdr>
                    <w:top w:val="none" w:sz="0" w:space="0" w:color="auto"/>
                    <w:left w:val="none" w:sz="0" w:space="0" w:color="auto"/>
                    <w:bottom w:val="none" w:sz="0" w:space="0" w:color="auto"/>
                    <w:right w:val="none" w:sz="0" w:space="0" w:color="auto"/>
                  </w:divBdr>
                </w:div>
              </w:divsChild>
            </w:div>
            <w:div w:id="2040857635">
              <w:marLeft w:val="0"/>
              <w:marRight w:val="0"/>
              <w:marTop w:val="0"/>
              <w:marBottom w:val="0"/>
              <w:divBdr>
                <w:top w:val="none" w:sz="0" w:space="0" w:color="auto"/>
                <w:left w:val="none" w:sz="0" w:space="0" w:color="auto"/>
                <w:bottom w:val="none" w:sz="0" w:space="0" w:color="auto"/>
                <w:right w:val="none" w:sz="0" w:space="0" w:color="auto"/>
              </w:divBdr>
              <w:divsChild>
                <w:div w:id="876746617">
                  <w:marLeft w:val="0"/>
                  <w:marRight w:val="0"/>
                  <w:marTop w:val="0"/>
                  <w:marBottom w:val="0"/>
                  <w:divBdr>
                    <w:top w:val="none" w:sz="0" w:space="0" w:color="auto"/>
                    <w:left w:val="none" w:sz="0" w:space="0" w:color="auto"/>
                    <w:bottom w:val="none" w:sz="0" w:space="0" w:color="auto"/>
                    <w:right w:val="none" w:sz="0" w:space="0" w:color="auto"/>
                  </w:divBdr>
                </w:div>
              </w:divsChild>
            </w:div>
            <w:div w:id="1588881075">
              <w:marLeft w:val="0"/>
              <w:marRight w:val="0"/>
              <w:marTop w:val="0"/>
              <w:marBottom w:val="0"/>
              <w:divBdr>
                <w:top w:val="none" w:sz="0" w:space="0" w:color="auto"/>
                <w:left w:val="none" w:sz="0" w:space="0" w:color="auto"/>
                <w:bottom w:val="none" w:sz="0" w:space="0" w:color="auto"/>
                <w:right w:val="none" w:sz="0" w:space="0" w:color="auto"/>
              </w:divBdr>
              <w:divsChild>
                <w:div w:id="1004472166">
                  <w:marLeft w:val="0"/>
                  <w:marRight w:val="0"/>
                  <w:marTop w:val="0"/>
                  <w:marBottom w:val="0"/>
                  <w:divBdr>
                    <w:top w:val="none" w:sz="0" w:space="0" w:color="auto"/>
                    <w:left w:val="none" w:sz="0" w:space="0" w:color="auto"/>
                    <w:bottom w:val="none" w:sz="0" w:space="0" w:color="auto"/>
                    <w:right w:val="none" w:sz="0" w:space="0" w:color="auto"/>
                  </w:divBdr>
                </w:div>
              </w:divsChild>
            </w:div>
            <w:div w:id="1464883746">
              <w:marLeft w:val="0"/>
              <w:marRight w:val="0"/>
              <w:marTop w:val="0"/>
              <w:marBottom w:val="0"/>
              <w:divBdr>
                <w:top w:val="none" w:sz="0" w:space="0" w:color="auto"/>
                <w:left w:val="none" w:sz="0" w:space="0" w:color="auto"/>
                <w:bottom w:val="none" w:sz="0" w:space="0" w:color="auto"/>
                <w:right w:val="none" w:sz="0" w:space="0" w:color="auto"/>
              </w:divBdr>
              <w:divsChild>
                <w:div w:id="1969629356">
                  <w:marLeft w:val="0"/>
                  <w:marRight w:val="0"/>
                  <w:marTop w:val="0"/>
                  <w:marBottom w:val="0"/>
                  <w:divBdr>
                    <w:top w:val="none" w:sz="0" w:space="0" w:color="auto"/>
                    <w:left w:val="none" w:sz="0" w:space="0" w:color="auto"/>
                    <w:bottom w:val="none" w:sz="0" w:space="0" w:color="auto"/>
                    <w:right w:val="none" w:sz="0" w:space="0" w:color="auto"/>
                  </w:divBdr>
                </w:div>
              </w:divsChild>
            </w:div>
            <w:div w:id="1327896495">
              <w:marLeft w:val="0"/>
              <w:marRight w:val="0"/>
              <w:marTop w:val="0"/>
              <w:marBottom w:val="0"/>
              <w:divBdr>
                <w:top w:val="none" w:sz="0" w:space="0" w:color="auto"/>
                <w:left w:val="none" w:sz="0" w:space="0" w:color="auto"/>
                <w:bottom w:val="none" w:sz="0" w:space="0" w:color="auto"/>
                <w:right w:val="none" w:sz="0" w:space="0" w:color="auto"/>
              </w:divBdr>
              <w:divsChild>
                <w:div w:id="2103717396">
                  <w:marLeft w:val="0"/>
                  <w:marRight w:val="0"/>
                  <w:marTop w:val="0"/>
                  <w:marBottom w:val="0"/>
                  <w:divBdr>
                    <w:top w:val="none" w:sz="0" w:space="0" w:color="auto"/>
                    <w:left w:val="none" w:sz="0" w:space="0" w:color="auto"/>
                    <w:bottom w:val="none" w:sz="0" w:space="0" w:color="auto"/>
                    <w:right w:val="none" w:sz="0" w:space="0" w:color="auto"/>
                  </w:divBdr>
                </w:div>
              </w:divsChild>
            </w:div>
            <w:div w:id="459223644">
              <w:marLeft w:val="0"/>
              <w:marRight w:val="0"/>
              <w:marTop w:val="0"/>
              <w:marBottom w:val="0"/>
              <w:divBdr>
                <w:top w:val="none" w:sz="0" w:space="0" w:color="auto"/>
                <w:left w:val="none" w:sz="0" w:space="0" w:color="auto"/>
                <w:bottom w:val="none" w:sz="0" w:space="0" w:color="auto"/>
                <w:right w:val="none" w:sz="0" w:space="0" w:color="auto"/>
              </w:divBdr>
              <w:divsChild>
                <w:div w:id="871962559">
                  <w:marLeft w:val="0"/>
                  <w:marRight w:val="0"/>
                  <w:marTop w:val="0"/>
                  <w:marBottom w:val="0"/>
                  <w:divBdr>
                    <w:top w:val="none" w:sz="0" w:space="0" w:color="auto"/>
                    <w:left w:val="none" w:sz="0" w:space="0" w:color="auto"/>
                    <w:bottom w:val="none" w:sz="0" w:space="0" w:color="auto"/>
                    <w:right w:val="none" w:sz="0" w:space="0" w:color="auto"/>
                  </w:divBdr>
                </w:div>
              </w:divsChild>
            </w:div>
            <w:div w:id="904727508">
              <w:marLeft w:val="0"/>
              <w:marRight w:val="0"/>
              <w:marTop w:val="0"/>
              <w:marBottom w:val="0"/>
              <w:divBdr>
                <w:top w:val="none" w:sz="0" w:space="0" w:color="auto"/>
                <w:left w:val="none" w:sz="0" w:space="0" w:color="auto"/>
                <w:bottom w:val="none" w:sz="0" w:space="0" w:color="auto"/>
                <w:right w:val="none" w:sz="0" w:space="0" w:color="auto"/>
              </w:divBdr>
              <w:divsChild>
                <w:div w:id="432818866">
                  <w:marLeft w:val="0"/>
                  <w:marRight w:val="0"/>
                  <w:marTop w:val="0"/>
                  <w:marBottom w:val="0"/>
                  <w:divBdr>
                    <w:top w:val="none" w:sz="0" w:space="0" w:color="auto"/>
                    <w:left w:val="none" w:sz="0" w:space="0" w:color="auto"/>
                    <w:bottom w:val="none" w:sz="0" w:space="0" w:color="auto"/>
                    <w:right w:val="none" w:sz="0" w:space="0" w:color="auto"/>
                  </w:divBdr>
                </w:div>
              </w:divsChild>
            </w:div>
            <w:div w:id="1542014167">
              <w:marLeft w:val="0"/>
              <w:marRight w:val="0"/>
              <w:marTop w:val="0"/>
              <w:marBottom w:val="0"/>
              <w:divBdr>
                <w:top w:val="none" w:sz="0" w:space="0" w:color="auto"/>
                <w:left w:val="none" w:sz="0" w:space="0" w:color="auto"/>
                <w:bottom w:val="none" w:sz="0" w:space="0" w:color="auto"/>
                <w:right w:val="none" w:sz="0" w:space="0" w:color="auto"/>
              </w:divBdr>
              <w:divsChild>
                <w:div w:id="1393042170">
                  <w:marLeft w:val="0"/>
                  <w:marRight w:val="0"/>
                  <w:marTop w:val="0"/>
                  <w:marBottom w:val="0"/>
                  <w:divBdr>
                    <w:top w:val="none" w:sz="0" w:space="0" w:color="auto"/>
                    <w:left w:val="none" w:sz="0" w:space="0" w:color="auto"/>
                    <w:bottom w:val="none" w:sz="0" w:space="0" w:color="auto"/>
                    <w:right w:val="none" w:sz="0" w:space="0" w:color="auto"/>
                  </w:divBdr>
                </w:div>
              </w:divsChild>
            </w:div>
            <w:div w:id="855077653">
              <w:marLeft w:val="0"/>
              <w:marRight w:val="0"/>
              <w:marTop w:val="0"/>
              <w:marBottom w:val="0"/>
              <w:divBdr>
                <w:top w:val="none" w:sz="0" w:space="0" w:color="auto"/>
                <w:left w:val="none" w:sz="0" w:space="0" w:color="auto"/>
                <w:bottom w:val="none" w:sz="0" w:space="0" w:color="auto"/>
                <w:right w:val="none" w:sz="0" w:space="0" w:color="auto"/>
              </w:divBdr>
              <w:divsChild>
                <w:div w:id="32313967">
                  <w:marLeft w:val="0"/>
                  <w:marRight w:val="0"/>
                  <w:marTop w:val="0"/>
                  <w:marBottom w:val="0"/>
                  <w:divBdr>
                    <w:top w:val="none" w:sz="0" w:space="0" w:color="auto"/>
                    <w:left w:val="none" w:sz="0" w:space="0" w:color="auto"/>
                    <w:bottom w:val="none" w:sz="0" w:space="0" w:color="auto"/>
                    <w:right w:val="none" w:sz="0" w:space="0" w:color="auto"/>
                  </w:divBdr>
                </w:div>
              </w:divsChild>
            </w:div>
            <w:div w:id="1594583314">
              <w:marLeft w:val="0"/>
              <w:marRight w:val="0"/>
              <w:marTop w:val="0"/>
              <w:marBottom w:val="0"/>
              <w:divBdr>
                <w:top w:val="none" w:sz="0" w:space="0" w:color="auto"/>
                <w:left w:val="none" w:sz="0" w:space="0" w:color="auto"/>
                <w:bottom w:val="none" w:sz="0" w:space="0" w:color="auto"/>
                <w:right w:val="none" w:sz="0" w:space="0" w:color="auto"/>
              </w:divBdr>
              <w:divsChild>
                <w:div w:id="531111303">
                  <w:marLeft w:val="0"/>
                  <w:marRight w:val="0"/>
                  <w:marTop w:val="0"/>
                  <w:marBottom w:val="0"/>
                  <w:divBdr>
                    <w:top w:val="none" w:sz="0" w:space="0" w:color="auto"/>
                    <w:left w:val="none" w:sz="0" w:space="0" w:color="auto"/>
                    <w:bottom w:val="none" w:sz="0" w:space="0" w:color="auto"/>
                    <w:right w:val="none" w:sz="0" w:space="0" w:color="auto"/>
                  </w:divBdr>
                </w:div>
              </w:divsChild>
            </w:div>
            <w:div w:id="968780785">
              <w:marLeft w:val="0"/>
              <w:marRight w:val="0"/>
              <w:marTop w:val="0"/>
              <w:marBottom w:val="0"/>
              <w:divBdr>
                <w:top w:val="none" w:sz="0" w:space="0" w:color="auto"/>
                <w:left w:val="none" w:sz="0" w:space="0" w:color="auto"/>
                <w:bottom w:val="none" w:sz="0" w:space="0" w:color="auto"/>
                <w:right w:val="none" w:sz="0" w:space="0" w:color="auto"/>
              </w:divBdr>
              <w:divsChild>
                <w:div w:id="103237515">
                  <w:marLeft w:val="0"/>
                  <w:marRight w:val="0"/>
                  <w:marTop w:val="0"/>
                  <w:marBottom w:val="0"/>
                  <w:divBdr>
                    <w:top w:val="none" w:sz="0" w:space="0" w:color="auto"/>
                    <w:left w:val="none" w:sz="0" w:space="0" w:color="auto"/>
                    <w:bottom w:val="none" w:sz="0" w:space="0" w:color="auto"/>
                    <w:right w:val="none" w:sz="0" w:space="0" w:color="auto"/>
                  </w:divBdr>
                </w:div>
              </w:divsChild>
            </w:div>
            <w:div w:id="2018848042">
              <w:marLeft w:val="0"/>
              <w:marRight w:val="0"/>
              <w:marTop w:val="0"/>
              <w:marBottom w:val="0"/>
              <w:divBdr>
                <w:top w:val="none" w:sz="0" w:space="0" w:color="auto"/>
                <w:left w:val="none" w:sz="0" w:space="0" w:color="auto"/>
                <w:bottom w:val="none" w:sz="0" w:space="0" w:color="auto"/>
                <w:right w:val="none" w:sz="0" w:space="0" w:color="auto"/>
              </w:divBdr>
              <w:divsChild>
                <w:div w:id="540245000">
                  <w:marLeft w:val="0"/>
                  <w:marRight w:val="0"/>
                  <w:marTop w:val="0"/>
                  <w:marBottom w:val="0"/>
                  <w:divBdr>
                    <w:top w:val="none" w:sz="0" w:space="0" w:color="auto"/>
                    <w:left w:val="none" w:sz="0" w:space="0" w:color="auto"/>
                    <w:bottom w:val="none" w:sz="0" w:space="0" w:color="auto"/>
                    <w:right w:val="none" w:sz="0" w:space="0" w:color="auto"/>
                  </w:divBdr>
                </w:div>
              </w:divsChild>
            </w:div>
            <w:div w:id="906260383">
              <w:marLeft w:val="0"/>
              <w:marRight w:val="0"/>
              <w:marTop w:val="0"/>
              <w:marBottom w:val="0"/>
              <w:divBdr>
                <w:top w:val="none" w:sz="0" w:space="0" w:color="auto"/>
                <w:left w:val="none" w:sz="0" w:space="0" w:color="auto"/>
                <w:bottom w:val="none" w:sz="0" w:space="0" w:color="auto"/>
                <w:right w:val="none" w:sz="0" w:space="0" w:color="auto"/>
              </w:divBdr>
              <w:divsChild>
                <w:div w:id="832986240">
                  <w:marLeft w:val="0"/>
                  <w:marRight w:val="0"/>
                  <w:marTop w:val="0"/>
                  <w:marBottom w:val="0"/>
                  <w:divBdr>
                    <w:top w:val="none" w:sz="0" w:space="0" w:color="auto"/>
                    <w:left w:val="none" w:sz="0" w:space="0" w:color="auto"/>
                    <w:bottom w:val="none" w:sz="0" w:space="0" w:color="auto"/>
                    <w:right w:val="none" w:sz="0" w:space="0" w:color="auto"/>
                  </w:divBdr>
                </w:div>
              </w:divsChild>
            </w:div>
            <w:div w:id="426387319">
              <w:marLeft w:val="0"/>
              <w:marRight w:val="0"/>
              <w:marTop w:val="0"/>
              <w:marBottom w:val="0"/>
              <w:divBdr>
                <w:top w:val="none" w:sz="0" w:space="0" w:color="auto"/>
                <w:left w:val="none" w:sz="0" w:space="0" w:color="auto"/>
                <w:bottom w:val="none" w:sz="0" w:space="0" w:color="auto"/>
                <w:right w:val="none" w:sz="0" w:space="0" w:color="auto"/>
              </w:divBdr>
              <w:divsChild>
                <w:div w:id="1206715096">
                  <w:marLeft w:val="0"/>
                  <w:marRight w:val="0"/>
                  <w:marTop w:val="0"/>
                  <w:marBottom w:val="0"/>
                  <w:divBdr>
                    <w:top w:val="none" w:sz="0" w:space="0" w:color="auto"/>
                    <w:left w:val="none" w:sz="0" w:space="0" w:color="auto"/>
                    <w:bottom w:val="none" w:sz="0" w:space="0" w:color="auto"/>
                    <w:right w:val="none" w:sz="0" w:space="0" w:color="auto"/>
                  </w:divBdr>
                </w:div>
              </w:divsChild>
            </w:div>
            <w:div w:id="1200434243">
              <w:marLeft w:val="0"/>
              <w:marRight w:val="0"/>
              <w:marTop w:val="0"/>
              <w:marBottom w:val="0"/>
              <w:divBdr>
                <w:top w:val="none" w:sz="0" w:space="0" w:color="auto"/>
                <w:left w:val="none" w:sz="0" w:space="0" w:color="auto"/>
                <w:bottom w:val="none" w:sz="0" w:space="0" w:color="auto"/>
                <w:right w:val="none" w:sz="0" w:space="0" w:color="auto"/>
              </w:divBdr>
              <w:divsChild>
                <w:div w:id="215708118">
                  <w:marLeft w:val="0"/>
                  <w:marRight w:val="0"/>
                  <w:marTop w:val="0"/>
                  <w:marBottom w:val="0"/>
                  <w:divBdr>
                    <w:top w:val="none" w:sz="0" w:space="0" w:color="auto"/>
                    <w:left w:val="none" w:sz="0" w:space="0" w:color="auto"/>
                    <w:bottom w:val="none" w:sz="0" w:space="0" w:color="auto"/>
                    <w:right w:val="none" w:sz="0" w:space="0" w:color="auto"/>
                  </w:divBdr>
                </w:div>
              </w:divsChild>
            </w:div>
            <w:div w:id="2014406848">
              <w:marLeft w:val="0"/>
              <w:marRight w:val="0"/>
              <w:marTop w:val="0"/>
              <w:marBottom w:val="0"/>
              <w:divBdr>
                <w:top w:val="none" w:sz="0" w:space="0" w:color="auto"/>
                <w:left w:val="none" w:sz="0" w:space="0" w:color="auto"/>
                <w:bottom w:val="none" w:sz="0" w:space="0" w:color="auto"/>
                <w:right w:val="none" w:sz="0" w:space="0" w:color="auto"/>
              </w:divBdr>
              <w:divsChild>
                <w:div w:id="716928485">
                  <w:marLeft w:val="0"/>
                  <w:marRight w:val="0"/>
                  <w:marTop w:val="0"/>
                  <w:marBottom w:val="0"/>
                  <w:divBdr>
                    <w:top w:val="none" w:sz="0" w:space="0" w:color="auto"/>
                    <w:left w:val="none" w:sz="0" w:space="0" w:color="auto"/>
                    <w:bottom w:val="none" w:sz="0" w:space="0" w:color="auto"/>
                    <w:right w:val="none" w:sz="0" w:space="0" w:color="auto"/>
                  </w:divBdr>
                </w:div>
              </w:divsChild>
            </w:div>
            <w:div w:id="1616475230">
              <w:marLeft w:val="0"/>
              <w:marRight w:val="0"/>
              <w:marTop w:val="0"/>
              <w:marBottom w:val="0"/>
              <w:divBdr>
                <w:top w:val="none" w:sz="0" w:space="0" w:color="auto"/>
                <w:left w:val="none" w:sz="0" w:space="0" w:color="auto"/>
                <w:bottom w:val="none" w:sz="0" w:space="0" w:color="auto"/>
                <w:right w:val="none" w:sz="0" w:space="0" w:color="auto"/>
              </w:divBdr>
              <w:divsChild>
                <w:div w:id="772824830">
                  <w:marLeft w:val="0"/>
                  <w:marRight w:val="0"/>
                  <w:marTop w:val="0"/>
                  <w:marBottom w:val="0"/>
                  <w:divBdr>
                    <w:top w:val="none" w:sz="0" w:space="0" w:color="auto"/>
                    <w:left w:val="none" w:sz="0" w:space="0" w:color="auto"/>
                    <w:bottom w:val="none" w:sz="0" w:space="0" w:color="auto"/>
                    <w:right w:val="none" w:sz="0" w:space="0" w:color="auto"/>
                  </w:divBdr>
                </w:div>
              </w:divsChild>
            </w:div>
            <w:div w:id="1577976288">
              <w:marLeft w:val="0"/>
              <w:marRight w:val="0"/>
              <w:marTop w:val="0"/>
              <w:marBottom w:val="0"/>
              <w:divBdr>
                <w:top w:val="none" w:sz="0" w:space="0" w:color="auto"/>
                <w:left w:val="none" w:sz="0" w:space="0" w:color="auto"/>
                <w:bottom w:val="none" w:sz="0" w:space="0" w:color="auto"/>
                <w:right w:val="none" w:sz="0" w:space="0" w:color="auto"/>
              </w:divBdr>
              <w:divsChild>
                <w:div w:id="1500732678">
                  <w:marLeft w:val="0"/>
                  <w:marRight w:val="0"/>
                  <w:marTop w:val="0"/>
                  <w:marBottom w:val="0"/>
                  <w:divBdr>
                    <w:top w:val="none" w:sz="0" w:space="0" w:color="auto"/>
                    <w:left w:val="none" w:sz="0" w:space="0" w:color="auto"/>
                    <w:bottom w:val="none" w:sz="0" w:space="0" w:color="auto"/>
                    <w:right w:val="none" w:sz="0" w:space="0" w:color="auto"/>
                  </w:divBdr>
                </w:div>
              </w:divsChild>
            </w:div>
            <w:div w:id="1518691703">
              <w:marLeft w:val="0"/>
              <w:marRight w:val="0"/>
              <w:marTop w:val="0"/>
              <w:marBottom w:val="0"/>
              <w:divBdr>
                <w:top w:val="none" w:sz="0" w:space="0" w:color="auto"/>
                <w:left w:val="none" w:sz="0" w:space="0" w:color="auto"/>
                <w:bottom w:val="none" w:sz="0" w:space="0" w:color="auto"/>
                <w:right w:val="none" w:sz="0" w:space="0" w:color="auto"/>
              </w:divBdr>
              <w:divsChild>
                <w:div w:id="1999110170">
                  <w:marLeft w:val="0"/>
                  <w:marRight w:val="0"/>
                  <w:marTop w:val="0"/>
                  <w:marBottom w:val="0"/>
                  <w:divBdr>
                    <w:top w:val="none" w:sz="0" w:space="0" w:color="auto"/>
                    <w:left w:val="none" w:sz="0" w:space="0" w:color="auto"/>
                    <w:bottom w:val="none" w:sz="0" w:space="0" w:color="auto"/>
                    <w:right w:val="none" w:sz="0" w:space="0" w:color="auto"/>
                  </w:divBdr>
                </w:div>
              </w:divsChild>
            </w:div>
            <w:div w:id="429005190">
              <w:marLeft w:val="0"/>
              <w:marRight w:val="0"/>
              <w:marTop w:val="0"/>
              <w:marBottom w:val="0"/>
              <w:divBdr>
                <w:top w:val="none" w:sz="0" w:space="0" w:color="auto"/>
                <w:left w:val="none" w:sz="0" w:space="0" w:color="auto"/>
                <w:bottom w:val="none" w:sz="0" w:space="0" w:color="auto"/>
                <w:right w:val="none" w:sz="0" w:space="0" w:color="auto"/>
              </w:divBdr>
              <w:divsChild>
                <w:div w:id="6785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95172">
      <w:bodyDiv w:val="1"/>
      <w:marLeft w:val="0"/>
      <w:marRight w:val="0"/>
      <w:marTop w:val="0"/>
      <w:marBottom w:val="0"/>
      <w:divBdr>
        <w:top w:val="none" w:sz="0" w:space="0" w:color="auto"/>
        <w:left w:val="none" w:sz="0" w:space="0" w:color="auto"/>
        <w:bottom w:val="none" w:sz="0" w:space="0" w:color="auto"/>
        <w:right w:val="none" w:sz="0" w:space="0" w:color="auto"/>
      </w:divBdr>
    </w:div>
    <w:div w:id="1409039124">
      <w:bodyDiv w:val="1"/>
      <w:marLeft w:val="0"/>
      <w:marRight w:val="0"/>
      <w:marTop w:val="0"/>
      <w:marBottom w:val="0"/>
      <w:divBdr>
        <w:top w:val="none" w:sz="0" w:space="0" w:color="auto"/>
        <w:left w:val="none" w:sz="0" w:space="0" w:color="auto"/>
        <w:bottom w:val="none" w:sz="0" w:space="0" w:color="auto"/>
        <w:right w:val="none" w:sz="0" w:space="0" w:color="auto"/>
      </w:divBdr>
    </w:div>
    <w:div w:id="1626427872">
      <w:bodyDiv w:val="1"/>
      <w:marLeft w:val="0"/>
      <w:marRight w:val="0"/>
      <w:marTop w:val="0"/>
      <w:marBottom w:val="0"/>
      <w:divBdr>
        <w:top w:val="none" w:sz="0" w:space="0" w:color="auto"/>
        <w:left w:val="none" w:sz="0" w:space="0" w:color="auto"/>
        <w:bottom w:val="none" w:sz="0" w:space="0" w:color="auto"/>
        <w:right w:val="none" w:sz="0" w:space="0" w:color="auto"/>
      </w:divBdr>
    </w:div>
    <w:div w:id="16336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56FF-E219-4E4E-8664-D3B186C7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595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LA SIT</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Gregoire de Pins</cp:lastModifiedBy>
  <cp:revision>4</cp:revision>
  <cp:lastPrinted>2013-05-30T15:03:00Z</cp:lastPrinted>
  <dcterms:created xsi:type="dcterms:W3CDTF">2018-05-17T08:06:00Z</dcterms:created>
  <dcterms:modified xsi:type="dcterms:W3CDTF">2018-05-17T08:20:00Z</dcterms:modified>
</cp:coreProperties>
</file>